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A436" w14:textId="77777777" w:rsidR="00921F3B" w:rsidRPr="0006461D" w:rsidRDefault="00921F3B" w:rsidP="00E74D38">
      <w:pPr>
        <w:pStyle w:val="Listenabsatz"/>
        <w:spacing w:line="240" w:lineRule="auto"/>
        <w:ind w:right="568"/>
        <w:rPr>
          <w:rFonts w:cs="Open Sans"/>
          <w:sz w:val="18"/>
          <w:szCs w:val="18"/>
        </w:rPr>
        <w:sectPr w:rsidR="00921F3B" w:rsidRPr="0006461D" w:rsidSect="0001151C">
          <w:headerReference w:type="default" r:id="rId11"/>
          <w:footerReference w:type="default" r:id="rId12"/>
          <w:headerReference w:type="first" r:id="rId13"/>
          <w:footerReference w:type="first" r:id="rId14"/>
          <w:type w:val="continuous"/>
          <w:pgSz w:w="11906" w:h="16838"/>
          <w:pgMar w:top="1417" w:right="849" w:bottom="1134" w:left="1417" w:header="708" w:footer="484" w:gutter="0"/>
          <w:cols w:space="708"/>
          <w:titlePg/>
          <w:docGrid w:linePitch="360"/>
        </w:sectPr>
      </w:pPr>
    </w:p>
    <w:p w14:paraId="5D750012" w14:textId="13C0B22D" w:rsidR="00F75247" w:rsidRPr="00FD07D5" w:rsidRDefault="00FD07D5" w:rsidP="000B79AF">
      <w:pPr>
        <w:pStyle w:val="berschrift1"/>
        <w:rPr>
          <w:lang w:val="de-AT"/>
        </w:rPr>
      </w:pPr>
      <w:r w:rsidRPr="00FD07D5">
        <w:rPr>
          <w:lang w:val="de-AT"/>
        </w:rPr>
        <w:t>Startup</w:t>
      </w:r>
      <w:r w:rsidR="000B79AF">
        <w:rPr>
          <w:lang w:val="de-AT"/>
        </w:rPr>
        <w:t xml:space="preserve"> Salzburg </w:t>
      </w:r>
      <w:r w:rsidRPr="00FD07D5">
        <w:rPr>
          <w:lang w:val="de-AT"/>
        </w:rPr>
        <w:t>Inkubationsprogramm startet wieder</w:t>
      </w:r>
      <w:r w:rsidR="000B79AF">
        <w:rPr>
          <w:lang w:val="de-AT"/>
        </w:rPr>
        <w:t>!</w:t>
      </w:r>
    </w:p>
    <w:p w14:paraId="6C908974" w14:textId="4BE6C27D" w:rsidR="00F75247" w:rsidRDefault="00FD07D5" w:rsidP="00485CA9">
      <w:pPr>
        <w:pStyle w:val="berschrift2"/>
        <w:rPr>
          <w:lang w:val="de-AT"/>
        </w:rPr>
      </w:pPr>
      <w:r>
        <w:rPr>
          <w:lang w:val="de-AT"/>
        </w:rPr>
        <w:t>Bis 15. September bewerben!</w:t>
      </w:r>
    </w:p>
    <w:p w14:paraId="73F696FB" w14:textId="673A17CB" w:rsidR="00FD07D5" w:rsidRDefault="00FD07D5" w:rsidP="000B79AF">
      <w:pPr>
        <w:rPr>
          <w:rFonts w:ascii="Droid Sans" w:hAnsi="Droid Sans" w:cs="Droid Sans"/>
          <w:color w:val="0A0A0A"/>
          <w:shd w:val="clear" w:color="auto" w:fill="FFFFFF"/>
        </w:rPr>
      </w:pPr>
      <w:r w:rsidRPr="6983731E">
        <w:rPr>
          <w:lang w:val="de-AT"/>
        </w:rPr>
        <w:t xml:space="preserve">Startups, die an einem Inkubationsprogramm teilgenommen haben, haben eine höhere Überlebenschance, erhalten </w:t>
      </w:r>
      <w:r w:rsidR="002322E9">
        <w:rPr>
          <w:lang w:val="de-AT"/>
        </w:rPr>
        <w:t>leichter</w:t>
      </w:r>
      <w:r w:rsidRPr="6983731E">
        <w:rPr>
          <w:lang w:val="de-AT"/>
        </w:rPr>
        <w:t xml:space="preserve"> externe Finanzierung und erwirtschaften durchschnittlich einen höheren Umsatz als jene, die darauf verzichtet haben. In Salzburg bietet Startup Salzburg nun bereits zum 9. Mal </w:t>
      </w:r>
      <w:r w:rsidR="000B79AF" w:rsidRPr="6983731E">
        <w:rPr>
          <w:lang w:val="de-AT"/>
        </w:rPr>
        <w:t>mit der</w:t>
      </w:r>
      <w:r w:rsidRPr="6983731E">
        <w:rPr>
          <w:lang w:val="de-AT"/>
        </w:rPr>
        <w:t xml:space="preserve"> FACTORY das </w:t>
      </w:r>
      <w:r>
        <w:t>hauseigene Inkubationsprogramm</w:t>
      </w:r>
      <w:r w:rsidR="000B79AF">
        <w:t xml:space="preserve"> an</w:t>
      </w:r>
      <w:r>
        <w:t>.</w:t>
      </w:r>
      <w:r w:rsidR="002312CA">
        <w:t xml:space="preserve"> Seit einiger Zeit</w:t>
      </w:r>
      <w:r>
        <w:t xml:space="preserve"> gibt es außerdem das Zusatzprogramm FACTORY+, das forschungs-, technologie- und innovationsbasierte Gründungsvorhaben besonders unterstützt. In beiden Modellen werden Startups in 12 Monaten auf den Markteintritt und nachhaltiges Wachstum vorbereitet. Das Programm umfasst Workshops, Trainings und Mentoring von und mit anerkannten Branchenexpertinnen und -experten, individuelle Betreuung durch Startup Salzburg Coaches, Zugriff auf das Startup Salzburg Ökosystem sowie eine Förderung von bis zu 35.000 Euro.</w:t>
      </w:r>
      <w:r w:rsidR="000B79AF">
        <w:t xml:space="preserve"> </w:t>
      </w:r>
      <w:r w:rsidR="000B79AF" w:rsidRPr="6983731E">
        <w:rPr>
          <w:lang w:val="de-AT"/>
        </w:rPr>
        <w:t>FACTORY / FACTORY+ finden in einer Kombination aus digitalen Lern- und Coachingsessions und Präsenzmodulen statt.</w:t>
      </w:r>
    </w:p>
    <w:p w14:paraId="16B32AAF" w14:textId="66F92306" w:rsidR="00FD07D5" w:rsidRPr="000B79AF" w:rsidRDefault="000B79AF" w:rsidP="000B79AF">
      <w:pPr>
        <w:rPr>
          <w:b/>
          <w:bCs/>
          <w:lang w:val="de-AT"/>
        </w:rPr>
      </w:pPr>
      <w:r>
        <w:rPr>
          <w:b/>
          <w:bCs/>
          <w:lang w:val="de-AT"/>
        </w:rPr>
        <w:t>Positive</w:t>
      </w:r>
      <w:r w:rsidR="00FD07D5" w:rsidRPr="000B79AF">
        <w:rPr>
          <w:b/>
          <w:bCs/>
          <w:lang w:val="de-AT"/>
        </w:rPr>
        <w:t xml:space="preserve"> Erfahrungen mit FACTORY</w:t>
      </w:r>
    </w:p>
    <w:p w14:paraId="6A790BFA" w14:textId="5CB8D35C" w:rsidR="00FD07D5" w:rsidRDefault="2EEDEBFF" w:rsidP="000B79AF">
      <w:pPr>
        <w:rPr>
          <w:lang w:val="de-AT"/>
        </w:rPr>
      </w:pPr>
      <w:r w:rsidRPr="2D665054">
        <w:rPr>
          <w:lang w:val="de-AT"/>
        </w:rPr>
        <w:t xml:space="preserve">Das junge Unternehmen </w:t>
      </w:r>
      <w:proofErr w:type="spellStart"/>
      <w:r w:rsidRPr="2D665054">
        <w:rPr>
          <w:lang w:val="de-AT"/>
        </w:rPr>
        <w:t>EnerCube</w:t>
      </w:r>
      <w:proofErr w:type="spellEnd"/>
      <w:r w:rsidRPr="2D665054">
        <w:rPr>
          <w:lang w:val="de-AT"/>
        </w:rPr>
        <w:t xml:space="preserve"> entwickelt vorgefertigte Wärmepumpenmodule, mit denen mittlere bis große mehrgeschossige Wohngebäude einfach und schnell auf erneuerbare Energien umgerüstet werden können. Die beiden Gründer David Riedl und Laurenz Sutterlüty absolvierten das Startup-Salzburg-Vorgründungsprogramm SHAPE im Jahr 2023 und sind in der aktuellen FACTORY</w:t>
      </w:r>
      <w:r w:rsidR="445B671C" w:rsidRPr="2D665054">
        <w:rPr>
          <w:lang w:val="de-AT"/>
        </w:rPr>
        <w:t>+</w:t>
      </w:r>
      <w:r w:rsidR="43CE59F5" w:rsidRPr="2D665054">
        <w:rPr>
          <w:lang w:val="de-AT"/>
        </w:rPr>
        <w:t xml:space="preserve"> dabei</w:t>
      </w:r>
      <w:r w:rsidRPr="2D665054">
        <w:rPr>
          <w:lang w:val="de-AT"/>
        </w:rPr>
        <w:t xml:space="preserve">, die in Kürze abschließt. „Die Herausforderungen für ein Startup im Bereich von material- und entwicklungsintensiven Hardwareprodukten für die Bau- und Energiebranche sind enorm“, erzählen die beiden Unternehmer. „Wir konnten unsere Ideen im letzten Jahr von den ersten Fertigungsskizzen bis hin zum fertigen, praxistauglichen Produkt erfolgreich umsetzen und damit den Markteintritt schaffen.“ Was die beiden an dem Programm besonders schätzen? Die Gründer fassen zusammen: „Mit anderen Personen über die aktuell anstehenden Herausforderungen zu sprechen, Meinungen einzuholen, teilweise festgefahrenes Denken etwas lockern und so neue Lösungswege finden.“ </w:t>
      </w:r>
    </w:p>
    <w:p w14:paraId="4E75C854" w14:textId="0DAEA204" w:rsidR="000B79AF" w:rsidRPr="000B79AF" w:rsidRDefault="000B79AF" w:rsidP="000B79AF">
      <w:pPr>
        <w:rPr>
          <w:b/>
          <w:bCs/>
          <w:lang w:val="de-AT"/>
        </w:rPr>
      </w:pPr>
      <w:r w:rsidRPr="000B79AF">
        <w:rPr>
          <w:b/>
          <w:bCs/>
          <w:lang w:val="de-AT"/>
        </w:rPr>
        <w:t xml:space="preserve">Mit </w:t>
      </w:r>
      <w:proofErr w:type="spellStart"/>
      <w:r w:rsidRPr="000B79AF">
        <w:rPr>
          <w:b/>
          <w:bCs/>
          <w:lang w:val="de-AT"/>
        </w:rPr>
        <w:t>AplusB</w:t>
      </w:r>
      <w:proofErr w:type="spellEnd"/>
      <w:r w:rsidRPr="000B79AF">
        <w:rPr>
          <w:b/>
          <w:bCs/>
          <w:lang w:val="de-AT"/>
        </w:rPr>
        <w:t xml:space="preserve"> Netzwerk zum Erfolg</w:t>
      </w:r>
    </w:p>
    <w:p w14:paraId="3FB3A977" w14:textId="265283BA" w:rsidR="00FD07D5" w:rsidRDefault="000B79AF" w:rsidP="000B79AF">
      <w:pPr>
        <w:rPr>
          <w:lang w:val="de-AT"/>
        </w:rPr>
      </w:pPr>
      <w:r w:rsidRPr="6983731E">
        <w:rPr>
          <w:lang w:val="de-AT"/>
        </w:rPr>
        <w:t xml:space="preserve">Als Teil von </w:t>
      </w:r>
      <w:proofErr w:type="spellStart"/>
      <w:r w:rsidRPr="6983731E">
        <w:rPr>
          <w:lang w:val="de-AT"/>
        </w:rPr>
        <w:t>AplusB</w:t>
      </w:r>
      <w:proofErr w:type="spellEnd"/>
      <w:r w:rsidRPr="6983731E">
        <w:rPr>
          <w:lang w:val="de-AT"/>
        </w:rPr>
        <w:t xml:space="preserve"> South-West ist Startup Salzburg Mitglied bei </w:t>
      </w:r>
      <w:proofErr w:type="spellStart"/>
      <w:r w:rsidRPr="6983731E">
        <w:rPr>
          <w:lang w:val="de-AT"/>
        </w:rPr>
        <w:t>AplusB</w:t>
      </w:r>
      <w:proofErr w:type="spellEnd"/>
      <w:r w:rsidRPr="6983731E">
        <w:rPr>
          <w:lang w:val="de-AT"/>
        </w:rPr>
        <w:t xml:space="preserve"> (Academia plus Business), dem größten </w:t>
      </w:r>
      <w:r w:rsidR="00C2290D" w:rsidRPr="6983731E">
        <w:rPr>
          <w:rFonts w:eastAsia="Open Sans" w:cs="Open Sans"/>
          <w:szCs w:val="17"/>
          <w:lang w:val="de-AT"/>
        </w:rPr>
        <w:t>Inkubatoren</w:t>
      </w:r>
      <w:r w:rsidR="00C2290D">
        <w:rPr>
          <w:rFonts w:eastAsia="Open Sans" w:cs="Open Sans"/>
          <w:szCs w:val="17"/>
          <w:lang w:val="de-AT"/>
        </w:rPr>
        <w:t>-</w:t>
      </w:r>
      <w:r w:rsidR="00C2290D" w:rsidRPr="6983731E">
        <w:rPr>
          <w:rFonts w:eastAsia="Open Sans" w:cs="Open Sans"/>
          <w:szCs w:val="17"/>
          <w:lang w:val="de-AT"/>
        </w:rPr>
        <w:t>Netzwerk</w:t>
      </w:r>
      <w:r w:rsidR="369ECD35" w:rsidRPr="6983731E">
        <w:rPr>
          <w:rFonts w:eastAsia="Open Sans" w:cs="Open Sans"/>
          <w:szCs w:val="17"/>
          <w:lang w:val="de-AT"/>
        </w:rPr>
        <w:t xml:space="preserve"> </w:t>
      </w:r>
      <w:r w:rsidR="43CE59F5" w:rsidRPr="6983731E">
        <w:rPr>
          <w:lang w:val="de-AT"/>
        </w:rPr>
        <w:t>Österreichs</w:t>
      </w:r>
      <w:r w:rsidR="002322E9">
        <w:rPr>
          <w:lang w:val="de-AT"/>
        </w:rPr>
        <w:t xml:space="preserve"> (gefördert durch das Austria Wirtschaftsservice)</w:t>
      </w:r>
      <w:r w:rsidRPr="6983731E">
        <w:rPr>
          <w:lang w:val="de-AT"/>
        </w:rPr>
        <w:t xml:space="preserve">. Das bedeutet: mehr </w:t>
      </w:r>
      <w:proofErr w:type="spellStart"/>
      <w:proofErr w:type="gramStart"/>
      <w:r w:rsidRPr="6983731E">
        <w:rPr>
          <w:lang w:val="de-AT"/>
        </w:rPr>
        <w:t>Expert:innen</w:t>
      </w:r>
      <w:proofErr w:type="spellEnd"/>
      <w:proofErr w:type="gramEnd"/>
      <w:r w:rsidRPr="6983731E">
        <w:rPr>
          <w:lang w:val="de-AT"/>
        </w:rPr>
        <w:t xml:space="preserve">, mehr Kontakte, mehr Leistungen für die Startups. Diejenigen, die es in die FACTORY+ schaffen, haben direkt </w:t>
      </w:r>
      <w:r w:rsidR="6BE27EFB" w:rsidRPr="6983731E">
        <w:rPr>
          <w:lang w:val="de-AT"/>
        </w:rPr>
        <w:t xml:space="preserve">Zugang </w:t>
      </w:r>
      <w:r w:rsidR="4EA40681" w:rsidRPr="6983731E">
        <w:rPr>
          <w:lang w:val="de-AT"/>
        </w:rPr>
        <w:t>zum</w:t>
      </w:r>
      <w:r w:rsidRPr="6983731E">
        <w:rPr>
          <w:lang w:val="de-AT"/>
        </w:rPr>
        <w:t xml:space="preserve"> gesamte</w:t>
      </w:r>
      <w:r w:rsidR="64670038" w:rsidRPr="6983731E">
        <w:rPr>
          <w:lang w:val="de-AT"/>
        </w:rPr>
        <w:t>n</w:t>
      </w:r>
      <w:r w:rsidRPr="6983731E">
        <w:rPr>
          <w:lang w:val="de-AT"/>
        </w:rPr>
        <w:t xml:space="preserve"> Netzwerk</w:t>
      </w:r>
      <w:r w:rsidR="002322E9">
        <w:rPr>
          <w:lang w:val="de-AT"/>
        </w:rPr>
        <w:t>.</w:t>
      </w:r>
    </w:p>
    <w:p w14:paraId="77B4046A" w14:textId="6F5E5CCD" w:rsidR="000B79AF" w:rsidRPr="000B79AF" w:rsidRDefault="000B79AF" w:rsidP="000B79AF">
      <w:pPr>
        <w:rPr>
          <w:b/>
          <w:bCs/>
          <w:lang w:val="de-AT"/>
        </w:rPr>
      </w:pPr>
      <w:r w:rsidRPr="000B79AF">
        <w:rPr>
          <w:b/>
          <w:bCs/>
          <w:lang w:val="de-AT"/>
        </w:rPr>
        <w:t xml:space="preserve">Noch nicht so weit? Neues Ideenprogramm Challenge </w:t>
      </w:r>
      <w:proofErr w:type="spellStart"/>
      <w:r w:rsidRPr="000B79AF">
        <w:rPr>
          <w:b/>
          <w:bCs/>
          <w:lang w:val="de-AT"/>
        </w:rPr>
        <w:t>the</w:t>
      </w:r>
      <w:proofErr w:type="spellEnd"/>
      <w:r w:rsidRPr="000B79AF">
        <w:rPr>
          <w:b/>
          <w:bCs/>
          <w:lang w:val="de-AT"/>
        </w:rPr>
        <w:t xml:space="preserve"> Status Quo</w:t>
      </w:r>
    </w:p>
    <w:p w14:paraId="32937496" w14:textId="4A2898F6" w:rsidR="000B79AF" w:rsidRDefault="000B79AF" w:rsidP="000B79AF">
      <w:pPr>
        <w:rPr>
          <w:lang w:val="de-AT"/>
        </w:rPr>
      </w:pPr>
      <w:r w:rsidRPr="6983731E">
        <w:rPr>
          <w:lang w:val="de-AT"/>
        </w:rPr>
        <w:t xml:space="preserve">Für jene, die sich erst </w:t>
      </w:r>
      <w:r w:rsidR="002322E9">
        <w:rPr>
          <w:lang w:val="de-AT"/>
        </w:rPr>
        <w:t xml:space="preserve">mit </w:t>
      </w:r>
      <w:r w:rsidRPr="6983731E">
        <w:rPr>
          <w:lang w:val="de-AT"/>
        </w:rPr>
        <w:t>der Idee einer Startup-Gründung beschäftigen und dazu noch einen Beitrag für eine funktionierende und nachhaltige Zukunft leisten möchten, gibt es zwischen</w:t>
      </w:r>
      <w:r w:rsidR="002322E9">
        <w:rPr>
          <w:lang w:val="de-AT"/>
        </w:rPr>
        <w:t xml:space="preserve"> dem</w:t>
      </w:r>
      <w:r w:rsidRPr="6983731E">
        <w:rPr>
          <w:lang w:val="de-AT"/>
        </w:rPr>
        <w:t xml:space="preserve"> 8. Oktober und </w:t>
      </w:r>
      <w:r w:rsidR="002322E9">
        <w:rPr>
          <w:lang w:val="de-AT"/>
        </w:rPr>
        <w:t xml:space="preserve">dem </w:t>
      </w:r>
      <w:r w:rsidRPr="6983731E">
        <w:rPr>
          <w:lang w:val="de-AT"/>
        </w:rPr>
        <w:t xml:space="preserve">4. November 2024 ein neues Format: „Challenge </w:t>
      </w:r>
      <w:proofErr w:type="spellStart"/>
      <w:r w:rsidRPr="6983731E">
        <w:rPr>
          <w:lang w:val="de-AT"/>
        </w:rPr>
        <w:t>the</w:t>
      </w:r>
      <w:proofErr w:type="spellEnd"/>
      <w:r w:rsidRPr="6983731E">
        <w:rPr>
          <w:lang w:val="de-AT"/>
        </w:rPr>
        <w:t xml:space="preserve"> Status Quo“. Die Workshopreihe bietet alles, um selbstbewusst und selbstwirksam an die Entwicklung und Umsetzung von Ideen herangehen zu können. Sie wird bundesländerübergreifend in den Startup-Zentren Startup Salzburg, </w:t>
      </w:r>
      <w:proofErr w:type="spellStart"/>
      <w:r w:rsidRPr="6983731E">
        <w:rPr>
          <w:lang w:val="de-AT"/>
        </w:rPr>
        <w:t>Startup.Tirol</w:t>
      </w:r>
      <w:proofErr w:type="spellEnd"/>
      <w:r w:rsidRPr="6983731E">
        <w:rPr>
          <w:lang w:val="de-AT"/>
        </w:rPr>
        <w:t xml:space="preserve">, </w:t>
      </w:r>
      <w:r w:rsidR="009A2C55" w:rsidRPr="6983731E">
        <w:rPr>
          <w:lang w:val="de-AT"/>
        </w:rPr>
        <w:t xml:space="preserve">der </w:t>
      </w:r>
      <w:r w:rsidRPr="6983731E">
        <w:rPr>
          <w:lang w:val="de-AT"/>
        </w:rPr>
        <w:t xml:space="preserve">Universität Innsbruck und dem </w:t>
      </w:r>
      <w:proofErr w:type="spellStart"/>
      <w:r w:rsidRPr="6983731E">
        <w:rPr>
          <w:lang w:val="de-AT"/>
        </w:rPr>
        <w:t>build</w:t>
      </w:r>
      <w:proofErr w:type="spellEnd"/>
      <w:r w:rsidRPr="6983731E">
        <w:rPr>
          <w:lang w:val="de-AT"/>
        </w:rPr>
        <w:t xml:space="preserve">! Gründerzentrum Kärnten angeboten. Bis auf bundesländereigene Präsenzveranstaltungen findet sie hauptsächlich als Online-Sessions zu Themen von zukunftsfitten Geschäftsmodellen bis Chancen in der Green Economy statt. </w:t>
      </w:r>
    </w:p>
    <w:p w14:paraId="011E0E3F" w14:textId="6CA5126C" w:rsidR="000B79AF" w:rsidRPr="00E74D38" w:rsidRDefault="000B79AF" w:rsidP="00FD07D5">
      <w:pPr>
        <w:autoSpaceDE/>
        <w:autoSpaceDN/>
        <w:adjustRightInd/>
        <w:spacing w:after="160" w:line="259" w:lineRule="auto"/>
        <w:textAlignment w:val="auto"/>
        <w:rPr>
          <w:lang w:val="en-US"/>
        </w:rPr>
      </w:pPr>
      <w:proofErr w:type="spellStart"/>
      <w:r w:rsidRPr="000B79AF">
        <w:rPr>
          <w:lang w:val="en-US"/>
        </w:rPr>
        <w:lastRenderedPageBreak/>
        <w:t>Infos</w:t>
      </w:r>
      <w:proofErr w:type="spellEnd"/>
      <w:r w:rsidRPr="000B79AF">
        <w:rPr>
          <w:lang w:val="en-US"/>
        </w:rPr>
        <w:t xml:space="preserve"> </w:t>
      </w:r>
      <w:proofErr w:type="spellStart"/>
      <w:r w:rsidRPr="000B79AF">
        <w:rPr>
          <w:lang w:val="en-US"/>
        </w:rPr>
        <w:t>zu</w:t>
      </w:r>
      <w:proofErr w:type="spellEnd"/>
      <w:r w:rsidRPr="000B79AF">
        <w:rPr>
          <w:lang w:val="en-US"/>
        </w:rPr>
        <w:t xml:space="preserve"> FACTORY/FACTORY+ </w:t>
      </w:r>
      <w:proofErr w:type="spellStart"/>
      <w:r w:rsidRPr="000B79AF">
        <w:rPr>
          <w:lang w:val="en-US"/>
        </w:rPr>
        <w:t>u</w:t>
      </w:r>
      <w:r>
        <w:rPr>
          <w:lang w:val="en-US"/>
        </w:rPr>
        <w:t>nter</w:t>
      </w:r>
      <w:proofErr w:type="spellEnd"/>
      <w:r>
        <w:rPr>
          <w:lang w:val="en-US"/>
        </w:rPr>
        <w:t xml:space="preserve"> </w:t>
      </w:r>
      <w:hyperlink r:id="rId15" w:history="1">
        <w:r w:rsidRPr="007733FF">
          <w:rPr>
            <w:rStyle w:val="Hyperlink"/>
            <w:lang w:val="en-US"/>
          </w:rPr>
          <w:t>www.startup-salzburg.at/factory</w:t>
        </w:r>
      </w:hyperlink>
      <w:r w:rsidR="00E74D38">
        <w:rPr>
          <w:lang w:val="en-US"/>
        </w:rPr>
        <w:br/>
      </w:r>
      <w:proofErr w:type="spellStart"/>
      <w:r w:rsidRPr="00E74D38">
        <w:rPr>
          <w:lang w:val="en-US"/>
        </w:rPr>
        <w:t>Infos</w:t>
      </w:r>
      <w:proofErr w:type="spellEnd"/>
      <w:r w:rsidRPr="00E74D38">
        <w:rPr>
          <w:lang w:val="en-US"/>
        </w:rPr>
        <w:t xml:space="preserve"> </w:t>
      </w:r>
      <w:proofErr w:type="spellStart"/>
      <w:r w:rsidRPr="00E74D38">
        <w:rPr>
          <w:lang w:val="en-US"/>
        </w:rPr>
        <w:t>zu</w:t>
      </w:r>
      <w:proofErr w:type="spellEnd"/>
      <w:r w:rsidRPr="00E74D38">
        <w:rPr>
          <w:lang w:val="en-US"/>
        </w:rPr>
        <w:t xml:space="preserve"> Challenge the Status QUO: </w:t>
      </w:r>
      <w:hyperlink r:id="rId16" w:history="1">
        <w:r w:rsidRPr="00E74D38">
          <w:rPr>
            <w:rStyle w:val="Hyperlink"/>
            <w:lang w:val="en-US"/>
          </w:rPr>
          <w:t>www.startup-salzburg.at/challenge-the-status-quo</w:t>
        </w:r>
      </w:hyperlink>
      <w:r w:rsidRPr="00E74D38">
        <w:rPr>
          <w:lang w:val="en-US"/>
        </w:rPr>
        <w:t xml:space="preserve"> </w:t>
      </w:r>
    </w:p>
    <w:p w14:paraId="435D25E3" w14:textId="77777777" w:rsidR="00FD07D5" w:rsidRPr="00E74D38" w:rsidRDefault="00FD07D5" w:rsidP="00FD07D5">
      <w:pPr>
        <w:autoSpaceDE/>
        <w:autoSpaceDN/>
        <w:adjustRightInd/>
        <w:spacing w:after="160" w:line="259" w:lineRule="auto"/>
        <w:textAlignment w:val="auto"/>
        <w:rPr>
          <w:lang w:val="en-US"/>
        </w:rPr>
      </w:pPr>
    </w:p>
    <w:p w14:paraId="0ED09090" w14:textId="78B8E747" w:rsidR="00E74D38" w:rsidRPr="00E74D38" w:rsidRDefault="00E74D38" w:rsidP="00FD07D5">
      <w:pPr>
        <w:autoSpaceDE/>
        <w:autoSpaceDN/>
        <w:adjustRightInd/>
        <w:spacing w:after="160" w:line="259" w:lineRule="auto"/>
        <w:textAlignment w:val="auto"/>
        <w:rPr>
          <w:b/>
          <w:bCs/>
          <w:lang w:val="de-AT"/>
        </w:rPr>
      </w:pPr>
      <w:r w:rsidRPr="00E74D38">
        <w:rPr>
          <w:b/>
          <w:bCs/>
          <w:lang w:val="de-AT"/>
        </w:rPr>
        <w:t>Rückfragen:</w:t>
      </w:r>
    </w:p>
    <w:p w14:paraId="18CDA8BB" w14:textId="7EE1A0C9" w:rsidR="00E74D38" w:rsidRPr="000B79AF" w:rsidRDefault="00E74D38" w:rsidP="00E74D38">
      <w:pPr>
        <w:autoSpaceDE/>
        <w:autoSpaceDN/>
        <w:adjustRightInd/>
        <w:spacing w:after="160" w:line="259" w:lineRule="auto"/>
        <w:textAlignment w:val="auto"/>
        <w:rPr>
          <w:lang w:val="de-AT"/>
        </w:rPr>
      </w:pPr>
      <w:r w:rsidRPr="00E74D38">
        <w:rPr>
          <w:lang w:val="de-AT"/>
        </w:rPr>
        <w:t>Kerstin Wimberger, BA</w:t>
      </w:r>
      <w:r>
        <w:rPr>
          <w:lang w:val="de-AT"/>
        </w:rPr>
        <w:br/>
      </w:r>
      <w:r w:rsidRPr="00E74D38">
        <w:rPr>
          <w:lang w:val="de-AT"/>
        </w:rPr>
        <w:t>Leiterin Kommunikation</w:t>
      </w:r>
      <w:r>
        <w:rPr>
          <w:lang w:val="de-AT"/>
        </w:rPr>
        <w:br/>
      </w:r>
      <w:r w:rsidRPr="00E74D38">
        <w:rPr>
          <w:lang w:val="de-AT"/>
        </w:rPr>
        <w:t>+43 5 7599 722 21</w:t>
      </w:r>
      <w:r>
        <w:rPr>
          <w:lang w:val="de-AT"/>
        </w:rPr>
        <w:br/>
      </w:r>
      <w:r w:rsidRPr="00E74D38">
        <w:rPr>
          <w:lang w:val="de-AT"/>
        </w:rPr>
        <w:t>kerstin.wimberger@innovation-salzburg.at</w:t>
      </w:r>
    </w:p>
    <w:sectPr w:rsidR="00E74D38" w:rsidRPr="000B79AF" w:rsidSect="00921F3B">
      <w:type w:val="continuous"/>
      <w:pgSz w:w="11906" w:h="16838"/>
      <w:pgMar w:top="1417" w:right="1416" w:bottom="1134" w:left="1417"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20E3" w14:textId="77777777" w:rsidR="002C307F" w:rsidRDefault="002C307F" w:rsidP="009856C5">
      <w:pPr>
        <w:spacing w:line="240" w:lineRule="auto"/>
      </w:pPr>
      <w:r>
        <w:separator/>
      </w:r>
    </w:p>
  </w:endnote>
  <w:endnote w:type="continuationSeparator" w:id="0">
    <w:p w14:paraId="718F8C58" w14:textId="77777777" w:rsidR="002C307F" w:rsidRDefault="002C307F" w:rsidP="00985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ExtraBold">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Gotham Narrow Light">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SemiBold">
    <w:panose1 w:val="00000000000000000000"/>
    <w:charset w:val="00"/>
    <w:family w:val="auto"/>
    <w:pitch w:val="variable"/>
    <w:sig w:usb0="E00002FF" w:usb1="4000201B" w:usb2="00000028" w:usb3="00000000" w:csb0="0000019F" w:csb1="00000000"/>
  </w:font>
  <w:font w:name="Gotham Narrow Medium">
    <w:panose1 w:val="00000000000000000000"/>
    <w:charset w:val="00"/>
    <w:family w:val="modern"/>
    <w:notTrueType/>
    <w:pitch w:val="variable"/>
    <w:sig w:usb0="A00000FF" w:usb1="4000004A" w:usb2="00000000" w:usb3="00000000" w:csb0="0000009B" w:csb1="00000000"/>
  </w:font>
  <w:font w:name="Droid Sans">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027A" w14:textId="77777777" w:rsidR="00F75247" w:rsidRDefault="00F75247" w:rsidP="00F75247">
    <w:pPr>
      <w:rPr>
        <w:color w:val="808080" w:themeColor="background1" w:themeShade="80"/>
      </w:rPr>
    </w:pPr>
    <w:r>
      <w:rPr>
        <w:noProof/>
      </w:rPr>
      <mc:AlternateContent>
        <mc:Choice Requires="wps">
          <w:drawing>
            <wp:anchor distT="0" distB="0" distL="114300" distR="114300" simplePos="0" relativeHeight="251668480" behindDoc="0" locked="0" layoutInCell="1" allowOverlap="1" wp14:anchorId="4BADB0AA" wp14:editId="615F4219">
              <wp:simplePos x="0" y="0"/>
              <wp:positionH relativeFrom="column">
                <wp:posOffset>-1115695</wp:posOffset>
              </wp:positionH>
              <wp:positionV relativeFrom="paragraph">
                <wp:posOffset>86360</wp:posOffset>
              </wp:positionV>
              <wp:extent cx="79248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79248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6FC880" id="Gerader Verbinder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85pt,6.8pt" to="536.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" strokecolor="#7f7f7f [1612]" strokeweight=".25pt">
              <v:stroke joinstyle="miter"/>
            </v:line>
          </w:pict>
        </mc:Fallback>
      </mc:AlternateContent>
    </w:r>
  </w:p>
  <w:p w14:paraId="622FFF13" w14:textId="009BDBE5" w:rsidR="00F75247" w:rsidRPr="00F75247" w:rsidRDefault="00F75247" w:rsidP="00485CA9">
    <w:r w:rsidRPr="007515D2">
      <w:t xml:space="preserve">Zeichen: </w:t>
    </w:r>
    <w:r>
      <w:t xml:space="preserve">hier einfügen </w:t>
    </w:r>
    <w:r w:rsidRPr="007515D2">
      <w:t xml:space="preserve">| </w:t>
    </w:r>
    <w:proofErr w:type="spellStart"/>
    <w:r w:rsidRPr="007515D2">
      <w:t>Autor</w:t>
    </w:r>
    <w:r>
      <w:t>:</w:t>
    </w:r>
    <w:r w:rsidRPr="007515D2">
      <w:t>in</w:t>
    </w:r>
    <w:proofErr w:type="spellEnd"/>
    <w:r w:rsidRPr="007515D2">
      <w:t xml:space="preserve">: </w:t>
    </w:r>
    <w:r>
      <w:t>Kommunikation</w:t>
    </w:r>
    <w:r w:rsidRPr="007515D2">
      <w:t xml:space="preserve"> | Letzte Änderung: </w:t>
    </w:r>
    <w:r w:rsidRPr="007515D2">
      <w:fldChar w:fldCharType="begin"/>
    </w:r>
    <w:r w:rsidRPr="007515D2">
      <w:instrText xml:space="preserve"> TIME \@ "dd.MM.yyyy HH:mm" </w:instrText>
    </w:r>
    <w:r w:rsidRPr="007515D2">
      <w:fldChar w:fldCharType="separate"/>
    </w:r>
    <w:r w:rsidR="00307281">
      <w:rPr>
        <w:noProof/>
      </w:rPr>
      <w:t>21.08.2024 09:04</w:t>
    </w:r>
    <w:r w:rsidRPr="007515D2">
      <w:fldChar w:fldCharType="end"/>
    </w:r>
    <w:r w:rsidRPr="007515D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D017" w14:textId="77777777" w:rsidR="0001151C" w:rsidRPr="0001151C" w:rsidRDefault="0001151C" w:rsidP="00D95651">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CBF7" w14:textId="77777777" w:rsidR="002C307F" w:rsidRDefault="002C307F" w:rsidP="009856C5">
      <w:pPr>
        <w:spacing w:line="240" w:lineRule="auto"/>
      </w:pPr>
      <w:r>
        <w:separator/>
      </w:r>
    </w:p>
  </w:footnote>
  <w:footnote w:type="continuationSeparator" w:id="0">
    <w:p w14:paraId="4B551939" w14:textId="77777777" w:rsidR="002C307F" w:rsidRDefault="002C307F" w:rsidP="00985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9074" w14:textId="77777777" w:rsidR="0001151C" w:rsidRDefault="0001151C" w:rsidP="009E1260">
    <w:pPr>
      <w:pStyle w:val="KeinLeerraum"/>
    </w:pPr>
  </w:p>
  <w:p w14:paraId="1F1B81CB" w14:textId="77777777" w:rsidR="009E1260" w:rsidRDefault="009E1260" w:rsidP="009E1260">
    <w:pPr>
      <w:pStyle w:val="KeinLeerraum"/>
    </w:pPr>
  </w:p>
  <w:p w14:paraId="7D4EFF71" w14:textId="77777777" w:rsidR="009E1260" w:rsidRDefault="009E1260" w:rsidP="009E1260">
    <w:pPr>
      <w:pStyle w:val="KeinLeerraum"/>
    </w:pPr>
  </w:p>
  <w:p w14:paraId="5AAA82D1" w14:textId="77777777" w:rsidR="009E1260" w:rsidRDefault="009E1260" w:rsidP="009E1260">
    <w:pPr>
      <w:pStyle w:val="KeinLeerraum"/>
    </w:pPr>
  </w:p>
  <w:p w14:paraId="5A697400" w14:textId="77777777" w:rsidR="009E1260" w:rsidRDefault="009E1260" w:rsidP="009E1260">
    <w:pPr>
      <w:pStyle w:val="KeinLeerraum"/>
    </w:pPr>
  </w:p>
  <w:p w14:paraId="1A94094E" w14:textId="77777777" w:rsidR="0001151C" w:rsidRDefault="0001151C" w:rsidP="009E1260">
    <w:pPr>
      <w:pStyle w:val="KeinLeerraum"/>
    </w:pPr>
    <w:r>
      <w:rPr>
        <w:rFonts w:cs="Open Sans"/>
        <w:noProof/>
        <w:sz w:val="16"/>
        <w:szCs w:val="16"/>
      </w:rPr>
      <w:drawing>
        <wp:anchor distT="0" distB="0" distL="114300" distR="114300" simplePos="0" relativeHeight="251664384" behindDoc="0" locked="1" layoutInCell="1" allowOverlap="1" wp14:anchorId="65A3BBD3" wp14:editId="55698204">
          <wp:simplePos x="0" y="0"/>
          <wp:positionH relativeFrom="leftMargin">
            <wp:posOffset>900430</wp:posOffset>
          </wp:positionH>
          <wp:positionV relativeFrom="topMargin">
            <wp:posOffset>648335</wp:posOffset>
          </wp:positionV>
          <wp:extent cx="349200" cy="968400"/>
          <wp:effectExtent l="0" t="0" r="0" b="3175"/>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35BEFE" w14:textId="77777777" w:rsidR="0001151C" w:rsidRDefault="0001151C" w:rsidP="009E1260">
    <w:pPr>
      <w:pStyle w:val="KeinLeerraum"/>
    </w:pPr>
  </w:p>
  <w:p w14:paraId="74ECDEF3" w14:textId="77777777" w:rsidR="0001151C" w:rsidRDefault="0001151C" w:rsidP="009E1260">
    <w:pPr>
      <w:pStyle w:val="KeinLeerraum"/>
    </w:pPr>
  </w:p>
  <w:p w14:paraId="3E3217D3" w14:textId="77777777" w:rsidR="0001151C" w:rsidRDefault="0001151C" w:rsidP="009E1260">
    <w:pPr>
      <w:pStyle w:val="KeinLeerraum"/>
    </w:pPr>
  </w:p>
  <w:p w14:paraId="22C8C3C2" w14:textId="77777777" w:rsidR="0001151C" w:rsidRDefault="0001151C" w:rsidP="009E1260">
    <w:pPr>
      <w:pStyle w:val="KeinLeerraum"/>
    </w:pPr>
  </w:p>
  <w:p w14:paraId="0B0AB59B" w14:textId="77777777" w:rsidR="0001151C" w:rsidRDefault="0001151C" w:rsidP="009E1260">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4EFD" w14:textId="77777777" w:rsidR="0001151C" w:rsidRPr="00653460" w:rsidRDefault="0001151C" w:rsidP="00E573B8">
    <w:pPr>
      <w:pStyle w:val="KeinLeerraum"/>
      <w:tabs>
        <w:tab w:val="clear" w:pos="7371"/>
        <w:tab w:val="left" w:pos="7655"/>
      </w:tabs>
    </w:pPr>
  </w:p>
  <w:p w14:paraId="7617F8C7" w14:textId="77777777" w:rsidR="0001151C" w:rsidRPr="00653460" w:rsidRDefault="00FD17B9" w:rsidP="00E573B8">
    <w:pPr>
      <w:pStyle w:val="KeinLeerraum"/>
      <w:tabs>
        <w:tab w:val="clear" w:pos="7371"/>
        <w:tab w:val="left" w:pos="7655"/>
      </w:tabs>
    </w:pPr>
    <w:r>
      <w:rPr>
        <w:noProof/>
        <w:lang w:eastAsia="de-AT"/>
      </w:rPr>
      <w:drawing>
        <wp:anchor distT="0" distB="0" distL="114300" distR="114300" simplePos="0" relativeHeight="251669504" behindDoc="0" locked="0" layoutInCell="1" allowOverlap="1" wp14:anchorId="1E7798D8" wp14:editId="6D2F4F30">
          <wp:simplePos x="0" y="0"/>
          <wp:positionH relativeFrom="margin">
            <wp:posOffset>4930511</wp:posOffset>
          </wp:positionH>
          <wp:positionV relativeFrom="paragraph">
            <wp:posOffset>6350</wp:posOffset>
          </wp:positionV>
          <wp:extent cx="1187450" cy="100393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03935"/>
                  </a:xfrm>
                  <a:prstGeom prst="rect">
                    <a:avLst/>
                  </a:prstGeom>
                  <a:noFill/>
                  <a:ln>
                    <a:noFill/>
                  </a:ln>
                </pic:spPr>
              </pic:pic>
            </a:graphicData>
          </a:graphic>
        </wp:anchor>
      </w:drawing>
    </w:r>
  </w:p>
  <w:p w14:paraId="10AFE554" w14:textId="77777777" w:rsidR="0001151C" w:rsidRPr="00653460" w:rsidRDefault="0001151C" w:rsidP="00E573B8">
    <w:pPr>
      <w:pStyle w:val="KeinLeerraum"/>
      <w:tabs>
        <w:tab w:val="clear" w:pos="7371"/>
        <w:tab w:val="left" w:pos="7655"/>
      </w:tabs>
    </w:pPr>
  </w:p>
  <w:p w14:paraId="46FD84E2" w14:textId="77777777" w:rsidR="0001151C" w:rsidRPr="00653460" w:rsidRDefault="0001151C" w:rsidP="00E573B8">
    <w:pPr>
      <w:pStyle w:val="KeinLeerraum"/>
      <w:tabs>
        <w:tab w:val="clear" w:pos="7371"/>
        <w:tab w:val="left" w:pos="7655"/>
      </w:tabs>
    </w:pPr>
  </w:p>
  <w:p w14:paraId="06DFA2E1" w14:textId="77777777" w:rsidR="0001151C" w:rsidRPr="00653460" w:rsidRDefault="0001151C" w:rsidP="00E573B8">
    <w:pPr>
      <w:pStyle w:val="KeinLeerraum"/>
      <w:tabs>
        <w:tab w:val="clear" w:pos="7371"/>
        <w:tab w:val="left" w:pos="7655"/>
      </w:tabs>
    </w:pPr>
  </w:p>
  <w:p w14:paraId="4C783DDF" w14:textId="77777777" w:rsidR="0001151C" w:rsidRPr="00653460" w:rsidRDefault="0001151C" w:rsidP="00E573B8">
    <w:pPr>
      <w:pStyle w:val="KeinLeerraum"/>
      <w:tabs>
        <w:tab w:val="clear" w:pos="7371"/>
        <w:tab w:val="left" w:pos="7655"/>
      </w:tabs>
    </w:pPr>
  </w:p>
  <w:p w14:paraId="3BEA6D54" w14:textId="77777777" w:rsidR="0001151C" w:rsidRDefault="0001151C" w:rsidP="00E573B8">
    <w:pPr>
      <w:pStyle w:val="KeinLeerraum"/>
      <w:tabs>
        <w:tab w:val="clear" w:pos="7371"/>
        <w:tab w:val="left" w:pos="7655"/>
      </w:tabs>
    </w:pPr>
  </w:p>
  <w:p w14:paraId="2B70F6C6" w14:textId="77777777" w:rsidR="0001151C" w:rsidRDefault="0001151C" w:rsidP="00E573B8">
    <w:pPr>
      <w:pStyle w:val="KeinLeerraum"/>
      <w:tabs>
        <w:tab w:val="clear" w:pos="7371"/>
        <w:tab w:val="left" w:pos="7655"/>
      </w:tabs>
    </w:pPr>
  </w:p>
  <w:p w14:paraId="27B7D9CE" w14:textId="77777777" w:rsidR="0001151C" w:rsidRPr="0001151C" w:rsidRDefault="0001151C" w:rsidP="00E573B8">
    <w:pPr>
      <w:pStyle w:val="KeinLeerraum"/>
      <w:tabs>
        <w:tab w:val="clear" w:pos="7371"/>
        <w:tab w:val="left" w:pos="7655"/>
      </w:tab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35pt;height:313.25pt" o:bullet="t">
        <v:imagedata r:id="rId1" o:title="InnoSBG-Schrägstrich"/>
      </v:shape>
    </w:pict>
  </w:numPicBullet>
  <w:abstractNum w:abstractNumId="0" w15:restartNumberingAfterBreak="0">
    <w:nsid w:val="0183365A"/>
    <w:multiLevelType w:val="hybridMultilevel"/>
    <w:tmpl w:val="98AC707E"/>
    <w:lvl w:ilvl="0" w:tplc="49E442CC">
      <w:start w:val="1"/>
      <w:numFmt w:val="bullet"/>
      <w:pStyle w:val="Titel"/>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E322C80"/>
    <w:multiLevelType w:val="hybridMultilevel"/>
    <w:tmpl w:val="8A1A68A6"/>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99573275">
    <w:abstractNumId w:val="2"/>
  </w:num>
  <w:num w:numId="2" w16cid:durableId="1451125947">
    <w:abstractNumId w:val="1"/>
  </w:num>
  <w:num w:numId="3" w16cid:durableId="106241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D5"/>
    <w:rsid w:val="00007FC2"/>
    <w:rsid w:val="00010514"/>
    <w:rsid w:val="0001151C"/>
    <w:rsid w:val="0006461D"/>
    <w:rsid w:val="00097F23"/>
    <w:rsid w:val="000B79AF"/>
    <w:rsid w:val="00106769"/>
    <w:rsid w:val="00147855"/>
    <w:rsid w:val="00193A73"/>
    <w:rsid w:val="001B5AE8"/>
    <w:rsid w:val="001C747F"/>
    <w:rsid w:val="00215D9F"/>
    <w:rsid w:val="0022715E"/>
    <w:rsid w:val="002312CA"/>
    <w:rsid w:val="002322E9"/>
    <w:rsid w:val="00245F84"/>
    <w:rsid w:val="00261235"/>
    <w:rsid w:val="00265477"/>
    <w:rsid w:val="00286642"/>
    <w:rsid w:val="002908BF"/>
    <w:rsid w:val="002A3D2A"/>
    <w:rsid w:val="002A586B"/>
    <w:rsid w:val="002B25ED"/>
    <w:rsid w:val="002C307F"/>
    <w:rsid w:val="00307281"/>
    <w:rsid w:val="00325697"/>
    <w:rsid w:val="00336F15"/>
    <w:rsid w:val="00412608"/>
    <w:rsid w:val="004246F9"/>
    <w:rsid w:val="00485CA9"/>
    <w:rsid w:val="004B0580"/>
    <w:rsid w:val="00550B81"/>
    <w:rsid w:val="005B1B22"/>
    <w:rsid w:val="005C4C15"/>
    <w:rsid w:val="006301AB"/>
    <w:rsid w:val="00630B46"/>
    <w:rsid w:val="0063549D"/>
    <w:rsid w:val="00653460"/>
    <w:rsid w:val="006A7ABB"/>
    <w:rsid w:val="0071793C"/>
    <w:rsid w:val="0084677E"/>
    <w:rsid w:val="0085700D"/>
    <w:rsid w:val="008A3BAC"/>
    <w:rsid w:val="008C46F4"/>
    <w:rsid w:val="00921F3B"/>
    <w:rsid w:val="009623DF"/>
    <w:rsid w:val="009856C5"/>
    <w:rsid w:val="009A2C55"/>
    <w:rsid w:val="009D429E"/>
    <w:rsid w:val="009E1260"/>
    <w:rsid w:val="009E21C3"/>
    <w:rsid w:val="00A06597"/>
    <w:rsid w:val="00A226DB"/>
    <w:rsid w:val="00A708B4"/>
    <w:rsid w:val="00B039DB"/>
    <w:rsid w:val="00B04FA7"/>
    <w:rsid w:val="00C2290D"/>
    <w:rsid w:val="00C56540"/>
    <w:rsid w:val="00CE2962"/>
    <w:rsid w:val="00CE41B5"/>
    <w:rsid w:val="00CF60B8"/>
    <w:rsid w:val="00D822A4"/>
    <w:rsid w:val="00D95651"/>
    <w:rsid w:val="00DF7F47"/>
    <w:rsid w:val="00E573B8"/>
    <w:rsid w:val="00E6073A"/>
    <w:rsid w:val="00E74D38"/>
    <w:rsid w:val="00F0175A"/>
    <w:rsid w:val="00F136C0"/>
    <w:rsid w:val="00F75247"/>
    <w:rsid w:val="00FD07D5"/>
    <w:rsid w:val="00FD17B9"/>
    <w:rsid w:val="0D265553"/>
    <w:rsid w:val="10CEF3E3"/>
    <w:rsid w:val="2251C791"/>
    <w:rsid w:val="2AC61C46"/>
    <w:rsid w:val="2D665054"/>
    <w:rsid w:val="2EEDEBFF"/>
    <w:rsid w:val="3520527E"/>
    <w:rsid w:val="369ECD35"/>
    <w:rsid w:val="43CE59F5"/>
    <w:rsid w:val="445B671C"/>
    <w:rsid w:val="4B13E372"/>
    <w:rsid w:val="4EA40681"/>
    <w:rsid w:val="603215DE"/>
    <w:rsid w:val="64670038"/>
    <w:rsid w:val="6983731E"/>
    <w:rsid w:val="6BE27EFB"/>
    <w:rsid w:val="73913ACF"/>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3A3B"/>
  <w15:chartTrackingRefBased/>
  <w15:docId w15:val="{386775F6-0B12-4A70-B6E4-8C82B149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noSBG"/>
    <w:qFormat/>
    <w:rsid w:val="00485CA9"/>
    <w:pPr>
      <w:autoSpaceDE w:val="0"/>
      <w:autoSpaceDN w:val="0"/>
      <w:adjustRightInd w:val="0"/>
      <w:spacing w:after="120" w:line="312" w:lineRule="auto"/>
      <w:textAlignment w:val="center"/>
    </w:pPr>
    <w:rPr>
      <w:rFonts w:ascii="Open Sans" w:hAnsi="Open Sans" w:cs="Gotham Narrow Light"/>
      <w:sz w:val="17"/>
      <w:szCs w:val="20"/>
      <w:lang w:val="de-DE"/>
    </w:rPr>
  </w:style>
  <w:style w:type="paragraph" w:styleId="berschrift1">
    <w:name w:val="heading 1"/>
    <w:aliases w:val="Headline-Gross-InnoSBG"/>
    <w:next w:val="Standard"/>
    <w:link w:val="berschrift1Zchn"/>
    <w:uiPriority w:val="9"/>
    <w:qFormat/>
    <w:rsid w:val="00485CA9"/>
    <w:pPr>
      <w:keepNext/>
      <w:keepLines/>
      <w:spacing w:before="240" w:after="120" w:line="312" w:lineRule="auto"/>
      <w:outlineLvl w:val="0"/>
    </w:pPr>
    <w:rPr>
      <w:rFonts w:ascii="Open Sans" w:eastAsiaTheme="majorEastAsia" w:hAnsi="Open Sans" w:cstheme="majorBidi"/>
      <w:b/>
      <w:sz w:val="28"/>
      <w:szCs w:val="32"/>
      <w:lang w:val="de-DE"/>
    </w:rPr>
  </w:style>
  <w:style w:type="paragraph" w:styleId="berschrift2">
    <w:name w:val="heading 2"/>
    <w:aliases w:val="Zwischenüberschrift-InnoSBG"/>
    <w:next w:val="Standard"/>
    <w:link w:val="berschrift2Zchn"/>
    <w:uiPriority w:val="9"/>
    <w:unhideWhenUsed/>
    <w:qFormat/>
    <w:rsid w:val="00485CA9"/>
    <w:pPr>
      <w:keepNext/>
      <w:keepLines/>
      <w:spacing w:before="240" w:after="120" w:line="312" w:lineRule="auto"/>
      <w:outlineLvl w:val="1"/>
    </w:pPr>
    <w:rPr>
      <w:rFonts w:ascii="Open Sans SemiBold" w:eastAsiaTheme="majorEastAsia" w:hAnsi="Open Sans SemiBold" w:cstheme="majorBidi"/>
      <w:sz w:val="24"/>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6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6C5"/>
  </w:style>
  <w:style w:type="paragraph" w:styleId="Fuzeile">
    <w:name w:val="footer"/>
    <w:basedOn w:val="Standard"/>
    <w:link w:val="FuzeileZchn"/>
    <w:uiPriority w:val="99"/>
    <w:unhideWhenUsed/>
    <w:rsid w:val="00985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56C5"/>
  </w:style>
  <w:style w:type="paragraph" w:customStyle="1" w:styleId="EinfAbs">
    <w:name w:val="[Einf. Abs.]"/>
    <w:basedOn w:val="Standard"/>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Absatz-Standardschriftart"/>
    <w:uiPriority w:val="99"/>
    <w:unhideWhenUsed/>
    <w:rsid w:val="009E21C3"/>
    <w:rPr>
      <w:color w:val="0563C1" w:themeColor="hyperlink"/>
      <w:u w:val="single"/>
    </w:rPr>
  </w:style>
  <w:style w:type="character" w:styleId="NichtaufgelsteErwhnung">
    <w:name w:val="Unresolved Mention"/>
    <w:basedOn w:val="Absatz-Standardschriftart"/>
    <w:uiPriority w:val="99"/>
    <w:semiHidden/>
    <w:unhideWhenUsed/>
    <w:rsid w:val="009E21C3"/>
    <w:rPr>
      <w:color w:val="605E5C"/>
      <w:shd w:val="clear" w:color="auto" w:fill="E1DFDD"/>
    </w:rPr>
  </w:style>
  <w:style w:type="paragraph" w:styleId="Listenabsatz">
    <w:name w:val="List Paragraph"/>
    <w:basedOn w:val="Standard"/>
    <w:uiPriority w:val="34"/>
    <w:rsid w:val="00921F3B"/>
    <w:pPr>
      <w:ind w:left="720"/>
      <w:contextualSpacing/>
    </w:pPr>
  </w:style>
  <w:style w:type="paragraph" w:styleId="KeinLeerraum">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berschrift1Zchn">
    <w:name w:val="Überschrift 1 Zchn"/>
    <w:aliases w:val="Headline-Gross-InnoSBG Zchn"/>
    <w:basedOn w:val="Absatz-Standardschriftart"/>
    <w:link w:val="berschrift1"/>
    <w:uiPriority w:val="9"/>
    <w:rsid w:val="00485CA9"/>
    <w:rPr>
      <w:rFonts w:ascii="Open Sans" w:eastAsiaTheme="majorEastAsia" w:hAnsi="Open Sans" w:cstheme="majorBidi"/>
      <w:b/>
      <w:sz w:val="28"/>
      <w:szCs w:val="32"/>
      <w:lang w:val="de-DE"/>
    </w:rPr>
  </w:style>
  <w:style w:type="character" w:customStyle="1" w:styleId="berschrift2Zchn">
    <w:name w:val="Überschrift 2 Zchn"/>
    <w:aliases w:val="Zwischenüberschrift-InnoSBG Zchn"/>
    <w:basedOn w:val="Absatz-Standardschriftart"/>
    <w:link w:val="berschrift2"/>
    <w:uiPriority w:val="9"/>
    <w:rsid w:val="00485CA9"/>
    <w:rPr>
      <w:rFonts w:ascii="Open Sans SemiBold" w:eastAsiaTheme="majorEastAsia" w:hAnsi="Open Sans SemiBold" w:cstheme="majorBidi"/>
      <w:sz w:val="24"/>
      <w:szCs w:val="26"/>
      <w:lang w:val="de-DE"/>
    </w:rPr>
  </w:style>
  <w:style w:type="paragraph" w:styleId="Titel">
    <w:name w:val="Title"/>
    <w:aliases w:val="Aufzählung-InnoSBG"/>
    <w:next w:val="Standard"/>
    <w:link w:val="TitelZchn"/>
    <w:uiPriority w:val="10"/>
    <w:qFormat/>
    <w:rsid w:val="00485CA9"/>
    <w:pPr>
      <w:numPr>
        <w:numId w:val="3"/>
      </w:numPr>
      <w:spacing w:after="120" w:line="312" w:lineRule="auto"/>
      <w:ind w:left="568" w:hanging="284"/>
    </w:pPr>
    <w:rPr>
      <w:rFonts w:ascii="Open Sans" w:eastAsiaTheme="majorEastAsia" w:hAnsi="Open Sans" w:cstheme="majorBidi"/>
      <w:kern w:val="28"/>
      <w:sz w:val="17"/>
      <w:szCs w:val="56"/>
      <w:lang w:val="de-DE"/>
    </w:rPr>
  </w:style>
  <w:style w:type="character" w:customStyle="1" w:styleId="TitelZchn">
    <w:name w:val="Titel Zchn"/>
    <w:aliases w:val="Aufzählung-InnoSBG Zchn"/>
    <w:basedOn w:val="Absatz-Standardschriftart"/>
    <w:link w:val="Titel"/>
    <w:uiPriority w:val="10"/>
    <w:rsid w:val="00485CA9"/>
    <w:rPr>
      <w:rFonts w:ascii="Open Sans" w:eastAsiaTheme="majorEastAsia" w:hAnsi="Open Sans" w:cstheme="majorBidi"/>
      <w:kern w:val="28"/>
      <w:sz w:val="17"/>
      <w:szCs w:val="56"/>
      <w:lang w:val="de-DE"/>
    </w:rPr>
  </w:style>
  <w:style w:type="paragraph" w:customStyle="1" w:styleId="Zitat-Person-InnoSBG">
    <w:name w:val="Zitat-Person-InnoSBG"/>
    <w:basedOn w:val="Standard"/>
    <w:link w:val="Zitat-Person-InnoSBGZchn"/>
    <w:qFormat/>
    <w:rsid w:val="00325697"/>
    <w:pPr>
      <w:autoSpaceDE/>
      <w:autoSpaceDN/>
      <w:adjustRightInd/>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Absatz-Standardschriftar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Absatz-Standardschriftar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Absatz-Standardschriftart"/>
    <w:link w:val="Adresszeile-InnoSBG"/>
    <w:rsid w:val="002A586B"/>
    <w:rPr>
      <w:rFonts w:ascii="Open Sans" w:hAnsi="Open Sans" w:cs="Gotham Narrow Light"/>
      <w:spacing w:val="4"/>
      <w:sz w:val="17"/>
      <w:szCs w:val="20"/>
    </w:rPr>
  </w:style>
  <w:style w:type="character" w:styleId="Platzhaltertext">
    <w:name w:val="Placeholder Text"/>
    <w:basedOn w:val="Absatz-Standardschriftart"/>
    <w:uiPriority w:val="99"/>
    <w:semiHidden/>
    <w:rsid w:val="00F75247"/>
    <w:rPr>
      <w:color w:val="808080"/>
    </w:rPr>
  </w:style>
  <w:style w:type="table" w:styleId="Tabellenraster">
    <w:name w:val="Table Grid"/>
    <w:basedOn w:val="NormaleTabelle"/>
    <w:uiPriority w:val="39"/>
    <w:rsid w:val="00F7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e-berschrift-InnoSBG">
    <w:name w:val="Kleine-Überschrift-InnoSBG"/>
    <w:basedOn w:val="Standard"/>
    <w:link w:val="Kleine-berschrift-InnoSBGZchn"/>
    <w:qFormat/>
    <w:rsid w:val="00485CA9"/>
    <w:pPr>
      <w:spacing w:before="240"/>
    </w:pPr>
    <w:rPr>
      <w:rFonts w:ascii="Open Sans SemiBold" w:hAnsi="Open Sans SemiBold"/>
      <w:i/>
    </w:rPr>
  </w:style>
  <w:style w:type="character" w:customStyle="1" w:styleId="Kleine-berschrift-InnoSBGZchn">
    <w:name w:val="Kleine-Überschrift-InnoSBG Zchn"/>
    <w:basedOn w:val="Absatz-Standardschriftart"/>
    <w:link w:val="Kleine-berschrift-InnoSBG"/>
    <w:rsid w:val="00485CA9"/>
    <w:rPr>
      <w:rFonts w:ascii="Open Sans SemiBold" w:hAnsi="Open Sans SemiBold" w:cs="Gotham Narrow Light"/>
      <w:i/>
      <w:sz w:val="17"/>
      <w:szCs w:val="20"/>
      <w:lang w:val="de-DE"/>
    </w:rPr>
  </w:style>
  <w:style w:type="character" w:styleId="BesuchterLink">
    <w:name w:val="FollowedHyperlink"/>
    <w:basedOn w:val="Absatz-Standardschriftart"/>
    <w:uiPriority w:val="99"/>
    <w:semiHidden/>
    <w:unhideWhenUsed/>
    <w:rsid w:val="000B79AF"/>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ascii="Open Sans" w:hAnsi="Open Sans" w:cs="Gotham Narrow Light"/>
      <w:sz w:val="20"/>
      <w:szCs w:val="20"/>
      <w:lang w:val="de-DE"/>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71793C"/>
    <w:pPr>
      <w:spacing w:after="0" w:line="240" w:lineRule="auto"/>
    </w:pPr>
    <w:rPr>
      <w:rFonts w:ascii="Open Sans" w:hAnsi="Open Sans" w:cs="Gotham Narrow Light"/>
      <w:sz w:val="17"/>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2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artup-salzburg.at/challenge-the-status-qu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tartup-salzburg.at/factor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Presse\InnoSbg_PR-Tex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8" ma:contentTypeDescription="Ein neues Dokument erstellen." ma:contentTypeScope="" ma:versionID="546bd4826e2ff2a5deb5081f2037b82c">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5689669fed73f7aeead833abd5dd077b"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3b8b23-acd4-460c-b2b2-fc0b88e67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77b8bc-6d4d-45a6-a351-60a39c231d04}" ma:internalName="TaxCatchAll" ma:showField="CatchAllData" ma:web="030967fb-1f2b-4836-940e-ef38683c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lcf76f155ced4ddcb4097134ff3c332f xmlns="93f6181e-83e1-48d2-ad31-a4c41e557045">
      <Terms xmlns="http://schemas.microsoft.com/office/infopath/2007/PartnerControls"/>
    </lcf76f155ced4ddcb4097134ff3c332f>
    <TaxCatchAll xmlns="030967fb-1f2b-4836-940e-ef38683cc0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D2AC-1837-459C-BC2E-E94605476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181e-83e1-48d2-ad31-a4c41e557045"/>
    <ds:schemaRef ds:uri="030967fb-1f2b-4836-940e-ef38683c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36A61-1657-4CBA-9806-4EF844EA5AD2}">
  <ds:schemaRefs>
    <ds:schemaRef ds:uri="http://schemas.microsoft.com/sharepoint/v3/contenttype/forms"/>
  </ds:schemaRefs>
</ds:datastoreItem>
</file>

<file path=customXml/itemProps3.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 ds:uri="93f6181e-83e1-48d2-ad31-a4c41e557045"/>
  </ds:schemaRefs>
</ds:datastoreItem>
</file>

<file path=customXml/itemProps4.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InnoSbg_PR-Text.dotx</Template>
  <TotalTime>0</TotalTime>
  <Pages>2</Pages>
  <Words>511</Words>
  <Characters>3224</Characters>
  <Application>Microsoft Office Word</Application>
  <DocSecurity>0</DocSecurity>
  <Lines>26</Lines>
  <Paragraphs>7</Paragraphs>
  <ScaleCrop>false</ScaleCrop>
  <Company>Land Salzburg</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Wimberger</dc:creator>
  <cp:keywords/>
  <dc:description/>
  <cp:lastModifiedBy>Wimberger Kerstin</cp:lastModifiedBy>
  <cp:revision>4</cp:revision>
  <dcterms:created xsi:type="dcterms:W3CDTF">2024-08-21T06:59:00Z</dcterms:created>
  <dcterms:modified xsi:type="dcterms:W3CDTF">2024-08-21T07:56:00Z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y fmtid="{D5CDD505-2E9C-101B-9397-08002B2CF9AE}" pid="3" name="MediaServiceImageTags">
    <vt:lpwstr/>
  </property>
</Properties>
</file>